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59" w:rsidRDefault="00C87E59" w:rsidP="00967671">
      <w:r>
        <w:t xml:space="preserve">Les </w:t>
      </w:r>
      <w:r w:rsidRPr="005C342C">
        <w:rPr>
          <w:b/>
        </w:rPr>
        <w:t>taquets de tabulation</w:t>
      </w:r>
      <w:r>
        <w:t xml:space="preserve"> de </w:t>
      </w:r>
      <w:r w:rsidRPr="005C342C">
        <w:rPr>
          <w:b/>
        </w:rPr>
        <w:t>Word</w:t>
      </w:r>
      <w:r>
        <w:t xml:space="preserve"> permettent de réaliser des </w:t>
      </w:r>
      <w:r w:rsidRPr="005C342C">
        <w:rPr>
          <w:b/>
        </w:rPr>
        <w:t>alignements en colonne</w:t>
      </w:r>
      <w:r>
        <w:t xml:space="preserve"> de textes énumérés sans avoir besoin de recourir aux tableaux. Ils permettent une mise en forme claire et précise pour une lecture efficace. On peut aussi les utiliser pour les introductions de lettres ou de CV afin de positionner sur une même ligne les références de la société d’un côté, et vos références de l’autre.</w:t>
      </w:r>
    </w:p>
    <w:p w:rsidR="00C87E59" w:rsidRDefault="00C87E59" w:rsidP="00967671">
      <w:r>
        <w:t xml:space="preserve">La </w:t>
      </w:r>
      <w:r w:rsidRPr="00CA5DFC">
        <w:rPr>
          <w:b/>
        </w:rPr>
        <w:t>règle verticale</w:t>
      </w:r>
      <w:r>
        <w:t xml:space="preserve"> s’affiche sur la gauche du document. La </w:t>
      </w:r>
      <w:r w:rsidRPr="00CA5DFC">
        <w:rPr>
          <w:b/>
        </w:rPr>
        <w:t>règle horizontale</w:t>
      </w:r>
      <w:r>
        <w:t xml:space="preserve"> apparaît au-dessus du document. Les parties grisées de la </w:t>
      </w:r>
      <w:r w:rsidRPr="00CA5DFC">
        <w:rPr>
          <w:b/>
        </w:rPr>
        <w:t>règle</w:t>
      </w:r>
      <w:r>
        <w:t xml:space="preserve"> matérialisent les zones en dehors des marges et à partir desquelles la saisie n’est pas autorisée, question de mise en page et d’impression. En haut à gauche du document, à l’intersection des </w:t>
      </w:r>
      <w:r w:rsidRPr="00B06889">
        <w:rPr>
          <w:b/>
        </w:rPr>
        <w:t>règles</w:t>
      </w:r>
      <w:r>
        <w:t xml:space="preserve">, figure l’un de ces fameux </w:t>
      </w:r>
      <w:r w:rsidRPr="00B06889">
        <w:rPr>
          <w:b/>
        </w:rPr>
        <w:t>taquets de tabulation</w:t>
      </w:r>
      <w:r>
        <w:t xml:space="preserve">, comme l’illustre la capture. Il s’agit d’un </w:t>
      </w:r>
      <w:r w:rsidRPr="00FD08D6">
        <w:rPr>
          <w:b/>
        </w:rPr>
        <w:t>taquet de tabulation gauche</w:t>
      </w:r>
      <w:r>
        <w:t xml:space="preserve">. Cela signifie qu’il permet un alignement par la gauche du texte dans la colonne. Si vous cliquez une fois dessus, il se transforme en </w:t>
      </w:r>
      <w:r w:rsidRPr="00312800">
        <w:rPr>
          <w:b/>
        </w:rPr>
        <w:t>taquet de tabulation centrée</w:t>
      </w:r>
      <w:r>
        <w:t xml:space="preserve"> pour aligner les textes par leur centre, en fonction de leur largeur dans la colonne. Si vous cliquez de nouveau dessus, vous affichez le </w:t>
      </w:r>
      <w:r w:rsidRPr="00312800">
        <w:rPr>
          <w:b/>
        </w:rPr>
        <w:t>taquet de tabulation droite</w:t>
      </w:r>
      <w:r>
        <w:t xml:space="preserve"> pour aligner les textes par leur droite dans la colonne.</w:t>
      </w:r>
      <w:bookmarkStart w:id="0" w:name="_GoBack"/>
      <w:bookmarkEnd w:id="0"/>
    </w:p>
    <w:p w:rsidR="00C87E59" w:rsidRDefault="00967671" w:rsidP="00967671">
      <w:r>
        <w:t xml:space="preserve">Vous venez de placer un </w:t>
      </w:r>
      <w:r w:rsidRPr="00872343">
        <w:rPr>
          <w:b/>
        </w:rPr>
        <w:t>taquet de tabulation gauche</w:t>
      </w:r>
      <w:r>
        <w:t xml:space="preserve"> sur la </w:t>
      </w:r>
      <w:r w:rsidRPr="00872343">
        <w:rPr>
          <w:b/>
        </w:rPr>
        <w:t>règle</w:t>
      </w:r>
      <w:r>
        <w:t xml:space="preserve"> pour toutes les lignes présélectionnées. Comme les </w:t>
      </w:r>
      <w:r w:rsidRPr="00D43DB7">
        <w:rPr>
          <w:b/>
        </w:rPr>
        <w:t>tabulations</w:t>
      </w:r>
      <w:r>
        <w:t xml:space="preserve"> avaient été saisies par anticipation au clavier, vous remarquez que tous les textes des désignations sont instantanément repoussés à la position imposée par le </w:t>
      </w:r>
      <w:r w:rsidRPr="002277E9">
        <w:rPr>
          <w:b/>
        </w:rPr>
        <w:t>taquet</w:t>
      </w:r>
      <w:r>
        <w:t xml:space="preserve">. Vous venez de réaliser votre première colonne avec un alignement par la gauche. Le taquet qui a été posé est valable pour les lignes sélectionnées. En dehors de ces lignes, le </w:t>
      </w:r>
      <w:r w:rsidRPr="0084532F">
        <w:rPr>
          <w:b/>
        </w:rPr>
        <w:t>taquet</w:t>
      </w:r>
      <w:r>
        <w:t xml:space="preserve"> n’apparaîtra pas. Donc pour réaliser des alignements colonnes,</w:t>
      </w:r>
      <w:r w:rsidR="00C87E59">
        <w:t xml:space="preserve"> la procédure est la suivante :</w:t>
      </w:r>
    </w:p>
    <w:p w:rsidR="00C87E59" w:rsidRDefault="00967671" w:rsidP="00967671">
      <w:r>
        <w:t xml:space="preserve">1/ Saisir les textes séparés par des </w:t>
      </w:r>
      <w:r w:rsidRPr="00BB7C8F">
        <w:rPr>
          <w:b/>
        </w:rPr>
        <w:t>tabulation</w:t>
      </w:r>
      <w:r w:rsidR="00C87E59">
        <w:t xml:space="preserve"> au clavier.</w:t>
      </w:r>
    </w:p>
    <w:p w:rsidR="00C87E59" w:rsidRDefault="00967671" w:rsidP="00967671">
      <w:r>
        <w:t xml:space="preserve">2/ Sélectionner toutes les lignes des textes à </w:t>
      </w:r>
      <w:r w:rsidR="00C87E59">
        <w:t>aligner en colonnes.</w:t>
      </w:r>
    </w:p>
    <w:p w:rsidR="00967671" w:rsidRDefault="00967671" w:rsidP="00967671">
      <w:r>
        <w:t xml:space="preserve">3/ Placer autant de </w:t>
      </w:r>
      <w:r w:rsidRPr="00F17524">
        <w:rPr>
          <w:b/>
        </w:rPr>
        <w:t>taquets</w:t>
      </w:r>
      <w:r>
        <w:t xml:space="preserve"> sur la </w:t>
      </w:r>
      <w:r w:rsidRPr="00F17524">
        <w:rPr>
          <w:b/>
        </w:rPr>
        <w:t>règle</w:t>
      </w:r>
      <w:r>
        <w:t xml:space="preserve"> qu’il y a de </w:t>
      </w:r>
      <w:r w:rsidRPr="00F17524">
        <w:rPr>
          <w:b/>
        </w:rPr>
        <w:t>tabulations</w:t>
      </w:r>
      <w:r>
        <w:t xml:space="preserve"> par ligne.</w:t>
      </w:r>
    </w:p>
    <w:p w:rsidR="00967671" w:rsidRDefault="00967671" w:rsidP="00967671">
      <w:r>
        <w:t xml:space="preserve">Après réflexion, nous souhaitons finalement réaliser un alignement centré dans la colonne des désignations. Nous devons donc remplacer le </w:t>
      </w:r>
      <w:r w:rsidRPr="00AD3A4A">
        <w:rPr>
          <w:b/>
        </w:rPr>
        <w:t>taquet de tabulation gauche</w:t>
      </w:r>
      <w:r>
        <w:t xml:space="preserve"> par un </w:t>
      </w:r>
      <w:r w:rsidRPr="00AD3A4A">
        <w:rPr>
          <w:b/>
        </w:rPr>
        <w:t xml:space="preserve">taquet de tabulation </w:t>
      </w:r>
      <w:r>
        <w:rPr>
          <w:b/>
        </w:rPr>
        <w:t>centré</w:t>
      </w:r>
      <w:r>
        <w:t xml:space="preserve">. Pour remplacer un </w:t>
      </w:r>
      <w:r w:rsidRPr="008966B9">
        <w:rPr>
          <w:b/>
        </w:rPr>
        <w:t>taquet</w:t>
      </w:r>
      <w:r>
        <w:t>, nous devons le supprimer pour les lignes sélectionnées et en poser un autre.</w:t>
      </w:r>
    </w:p>
    <w:p w:rsidR="00967671" w:rsidRDefault="00967671" w:rsidP="00967671">
      <w:r>
        <w:t>Lorsque vous relâchez le bouton de la souris, vous remarquez d’une part que le taquet disparaît et que toutes les désignations reprennent une position désordonnée.</w:t>
      </w:r>
    </w:p>
    <w:p w:rsidR="00967671" w:rsidRDefault="00967671" w:rsidP="00967671">
      <w:r>
        <w:t>Vous constatez que toutes les désignations se centrent dans leur nouvelle colonne. Nous souhaitons maintenant réaliser l’alignement par la droite des prix dans leur colonne. Les lignes étant toujours sélectionnées :</w:t>
      </w:r>
    </w:p>
    <w:p w:rsidR="00967671" w:rsidRDefault="00967671" w:rsidP="00967671">
      <w:pPr>
        <w:pStyle w:val="Paragraphedeliste"/>
        <w:numPr>
          <w:ilvl w:val="0"/>
          <w:numId w:val="3"/>
        </w:numPr>
      </w:pPr>
      <w:r>
        <w:t xml:space="preserve">Cliquer à l’intersection des règles de façon à caler le </w:t>
      </w:r>
      <w:r w:rsidRPr="005941E6">
        <w:rPr>
          <w:b/>
        </w:rPr>
        <w:t>taquet</w:t>
      </w:r>
      <w:r>
        <w:t xml:space="preserve"> sur </w:t>
      </w:r>
      <w:r w:rsidRPr="005941E6">
        <w:rPr>
          <w:b/>
        </w:rPr>
        <w:t>tabulation droite</w:t>
      </w:r>
      <w:r>
        <w:t>,</w:t>
      </w:r>
    </w:p>
    <w:p w:rsidR="00967671" w:rsidRDefault="00967671" w:rsidP="00967671">
      <w:pPr>
        <w:pStyle w:val="Paragraphedeliste"/>
        <w:numPr>
          <w:ilvl w:val="0"/>
          <w:numId w:val="3"/>
        </w:numPr>
      </w:pPr>
      <w:r>
        <w:t xml:space="preserve">Puis, cliquer sur la règle aux environs de 12cm pour placer le </w:t>
      </w:r>
      <w:r w:rsidRPr="005941E6">
        <w:rPr>
          <w:b/>
        </w:rPr>
        <w:t>taquet</w:t>
      </w:r>
      <w:r>
        <w:t xml:space="preserve"> pour les lignes sélectionnées,</w:t>
      </w:r>
    </w:p>
    <w:p w:rsidR="00A33CA1" w:rsidRDefault="00A33CA1"/>
    <w:sectPr w:rsidR="00A33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9013B"/>
    <w:multiLevelType w:val="hybridMultilevel"/>
    <w:tmpl w:val="D654F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436969"/>
    <w:multiLevelType w:val="hybridMultilevel"/>
    <w:tmpl w:val="624A4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3811BD"/>
    <w:multiLevelType w:val="hybridMultilevel"/>
    <w:tmpl w:val="57C0B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71"/>
    <w:rsid w:val="00967671"/>
    <w:rsid w:val="00A33CA1"/>
    <w:rsid w:val="00C87E59"/>
    <w:rsid w:val="00E64351"/>
    <w:rsid w:val="00FA4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667B"/>
  <w15:chartTrackingRefBased/>
  <w15:docId w15:val="{7FDC0BA8-FD76-4F2D-B549-7128E799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76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446</Words>
  <Characters>2458</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Steph</cp:lastModifiedBy>
  <cp:revision>2</cp:revision>
  <dcterms:created xsi:type="dcterms:W3CDTF">2016-08-17T15:08:00Z</dcterms:created>
  <dcterms:modified xsi:type="dcterms:W3CDTF">2016-08-17T15:16:00Z</dcterms:modified>
</cp:coreProperties>
</file>